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64199" w:rsidRPr="00564199" w:rsidRDefault="00564199" w:rsidP="0056419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564199">
        <w:rPr>
          <w:b/>
          <w:bCs/>
          <w:color w:val="333333"/>
          <w:sz w:val="28"/>
          <w:szCs w:val="28"/>
        </w:rPr>
        <w:t>орядок назначения инвалидности</w:t>
      </w:r>
    </w:p>
    <w:bookmarkEnd w:id="0"/>
    <w:p w:rsidR="00564199" w:rsidRPr="00564199" w:rsidRDefault="00564199" w:rsidP="0056419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64199">
        <w:rPr>
          <w:color w:val="000000"/>
          <w:sz w:val="28"/>
          <w:szCs w:val="28"/>
        </w:rPr>
        <w:t> </w:t>
      </w:r>
      <w:r w:rsidRPr="00564199">
        <w:rPr>
          <w:color w:val="FFFFFF"/>
          <w:sz w:val="28"/>
          <w:szCs w:val="28"/>
        </w:rPr>
        <w:t>Текст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 xml:space="preserve">С 1 июля 2022 года граждане смогут самостоятельно выбирать формат прохождения медико-социальной экспертизы (МСЭ) – очный, при личном присутствии, или заочный, когда все необходимые документы поступают из </w:t>
      </w:r>
      <w:proofErr w:type="spellStart"/>
      <w:r w:rsidRPr="00564199">
        <w:rPr>
          <w:color w:val="333333"/>
          <w:sz w:val="28"/>
          <w:szCs w:val="28"/>
        </w:rPr>
        <w:t>медорганизаций</w:t>
      </w:r>
      <w:proofErr w:type="spellEnd"/>
      <w:r w:rsidRPr="00564199">
        <w:rPr>
          <w:color w:val="333333"/>
          <w:sz w:val="28"/>
          <w:szCs w:val="28"/>
        </w:rPr>
        <w:t xml:space="preserve"> в бюро МСЭ через СМЭВ. До 1 июля в связи с </w:t>
      </w:r>
      <w:proofErr w:type="spellStart"/>
      <w:r w:rsidRPr="00564199">
        <w:rPr>
          <w:color w:val="333333"/>
          <w:sz w:val="28"/>
          <w:szCs w:val="28"/>
        </w:rPr>
        <w:t>коронавирусными</w:t>
      </w:r>
      <w:proofErr w:type="spellEnd"/>
      <w:r w:rsidRPr="00564199">
        <w:rPr>
          <w:color w:val="333333"/>
          <w:sz w:val="28"/>
          <w:szCs w:val="28"/>
        </w:rPr>
        <w:t xml:space="preserve"> ограничениями был возможен только заочный формат.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При этом личное присутствие гражданина будет обязательным в случае: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проживания пациента в интернате;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корректировки индивидуальной программы реабилитации.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С 1 июня 2023 г. пройти МСЭ можно будет и в дистанционном формате – с помощью интернета. Им смогут воспользоваться граждане, которые не согласны с решением бюро МСЭ,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МСЭ и прохождения повторной экспертизы. </w:t>
      </w:r>
    </w:p>
    <w:p w:rsidR="00E82074" w:rsidRPr="00564199" w:rsidRDefault="00E82074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75DC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4996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2022-06-22T11:36:00Z</cp:lastPrinted>
  <dcterms:created xsi:type="dcterms:W3CDTF">2022-06-30T03:58:00Z</dcterms:created>
  <dcterms:modified xsi:type="dcterms:W3CDTF">2022-06-30T03:58:00Z</dcterms:modified>
</cp:coreProperties>
</file>